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296B48" w:rsidTr="000E769F">
        <w:trPr>
          <w:trHeight w:val="1417"/>
        </w:trPr>
        <w:tc>
          <w:tcPr>
            <w:tcW w:w="3936" w:type="dxa"/>
          </w:tcPr>
          <w:p w:rsidR="00296B48" w:rsidRDefault="00296B48" w:rsidP="00296B48">
            <w:pPr>
              <w:spacing w:line="300" w:lineRule="auto"/>
            </w:pPr>
            <w:r>
              <w:t>PHÒNG GD&amp;ĐT KIM ĐỘNG</w:t>
            </w:r>
          </w:p>
          <w:p w:rsidR="00296B48" w:rsidRPr="005A3CEF" w:rsidRDefault="00D74A1E" w:rsidP="00296B48">
            <w:pPr>
              <w:spacing w:line="300" w:lineRule="auto"/>
              <w:rPr>
                <w:b/>
              </w:rPr>
            </w:pPr>
            <w:r>
              <w:rPr>
                <w:b/>
                <w:noProof/>
              </w:rPr>
              <mc:AlternateContent>
                <mc:Choice Requires="wps">
                  <w:drawing>
                    <wp:anchor distT="0" distB="0" distL="114300" distR="114300" simplePos="0" relativeHeight="251661312" behindDoc="0" locked="0" layoutInCell="1" allowOverlap="1" wp14:anchorId="3D185994" wp14:editId="6A314C91">
                      <wp:simplePos x="0" y="0"/>
                      <wp:positionH relativeFrom="column">
                        <wp:posOffset>118745</wp:posOffset>
                      </wp:positionH>
                      <wp:positionV relativeFrom="paragraph">
                        <wp:posOffset>175260</wp:posOffset>
                      </wp:positionV>
                      <wp:extent cx="1562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3.8pt" to="13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" strokecolor="#4579b8 [3044]"/>
                  </w:pict>
                </mc:Fallback>
              </mc:AlternateContent>
            </w:r>
            <w:r w:rsidR="00296B48" w:rsidRPr="005A3CEF">
              <w:rPr>
                <w:b/>
              </w:rPr>
              <w:t>TRƯỜNG THCS VĨNH XÁ</w:t>
            </w:r>
          </w:p>
          <w:p w:rsidR="005A3CEF" w:rsidRDefault="005A3CEF" w:rsidP="00296B48">
            <w:pPr>
              <w:spacing w:line="300" w:lineRule="auto"/>
            </w:pPr>
          </w:p>
          <w:p w:rsidR="00296B48" w:rsidRDefault="00296B48" w:rsidP="00296B48">
            <w:pPr>
              <w:spacing w:line="300" w:lineRule="auto"/>
            </w:pPr>
            <w:r>
              <w:t>Số …./KH-THCSVX</w:t>
            </w:r>
          </w:p>
          <w:p w:rsidR="00296B48" w:rsidRDefault="00296B48" w:rsidP="00296B48">
            <w:pPr>
              <w:spacing w:line="300" w:lineRule="auto"/>
            </w:pPr>
          </w:p>
        </w:tc>
        <w:tc>
          <w:tcPr>
            <w:tcW w:w="5811" w:type="dxa"/>
          </w:tcPr>
          <w:p w:rsidR="00296B48" w:rsidRPr="000E769F" w:rsidRDefault="00296B48" w:rsidP="005A3CEF">
            <w:pPr>
              <w:spacing w:line="300" w:lineRule="auto"/>
              <w:jc w:val="center"/>
              <w:rPr>
                <w:b/>
                <w:sz w:val="26"/>
                <w:szCs w:val="26"/>
              </w:rPr>
            </w:pPr>
            <w:r w:rsidRPr="000E769F">
              <w:rPr>
                <w:b/>
                <w:sz w:val="26"/>
                <w:szCs w:val="26"/>
              </w:rPr>
              <w:t>CỘNG HOÀ XÃ HỘI CHỦ NGHĨA VIỆT NAM</w:t>
            </w:r>
          </w:p>
          <w:p w:rsidR="00296B48" w:rsidRPr="000E769F" w:rsidRDefault="00D74A1E" w:rsidP="005A3CEF">
            <w:pPr>
              <w:spacing w:line="300" w:lineRule="auto"/>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915034</wp:posOffset>
                      </wp:positionH>
                      <wp:positionV relativeFrom="paragraph">
                        <wp:posOffset>175895</wp:posOffset>
                      </wp:positionV>
                      <wp:extent cx="1819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819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05pt,13.85pt" to="215.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" strokecolor="#4579b8 [3044]"/>
                  </w:pict>
                </mc:Fallback>
              </mc:AlternateContent>
            </w:r>
            <w:r w:rsidR="00296B48" w:rsidRPr="000E769F">
              <w:rPr>
                <w:b/>
              </w:rPr>
              <w:t>Độc lập - Tự do - Hạnh phúc</w:t>
            </w:r>
          </w:p>
          <w:p w:rsidR="00296B48" w:rsidRDefault="00296B48" w:rsidP="00296B48">
            <w:pPr>
              <w:spacing w:line="300" w:lineRule="auto"/>
            </w:pPr>
          </w:p>
          <w:p w:rsidR="00296B48" w:rsidRPr="00D74A1E" w:rsidRDefault="005A3CEF" w:rsidP="005A3CEF">
            <w:pPr>
              <w:spacing w:line="300" w:lineRule="auto"/>
              <w:jc w:val="center"/>
              <w:rPr>
                <w:i/>
                <w:sz w:val="26"/>
                <w:szCs w:val="26"/>
              </w:rPr>
            </w:pPr>
            <w:r w:rsidRPr="00D74A1E">
              <w:rPr>
                <w:i/>
                <w:sz w:val="26"/>
                <w:szCs w:val="26"/>
              </w:rPr>
              <w:t>Vĩnh Xá,</w:t>
            </w:r>
            <w:r w:rsidR="00296B48" w:rsidRPr="00D74A1E">
              <w:rPr>
                <w:i/>
                <w:sz w:val="26"/>
                <w:szCs w:val="26"/>
              </w:rPr>
              <w:t xml:space="preserve"> ngày</w:t>
            </w:r>
            <w:r w:rsidRPr="00D74A1E">
              <w:rPr>
                <w:i/>
                <w:sz w:val="26"/>
                <w:szCs w:val="26"/>
              </w:rPr>
              <w:t xml:space="preserve"> 17</w:t>
            </w:r>
            <w:r w:rsidR="00296B48" w:rsidRPr="00D74A1E">
              <w:rPr>
                <w:i/>
                <w:sz w:val="26"/>
                <w:szCs w:val="26"/>
              </w:rPr>
              <w:t xml:space="preserve"> tháng</w:t>
            </w:r>
            <w:r w:rsidRPr="00D74A1E">
              <w:rPr>
                <w:i/>
                <w:sz w:val="26"/>
                <w:szCs w:val="26"/>
              </w:rPr>
              <w:t xml:space="preserve"> 8</w:t>
            </w:r>
            <w:r w:rsidR="00296B48" w:rsidRPr="00D74A1E">
              <w:rPr>
                <w:i/>
                <w:sz w:val="26"/>
                <w:szCs w:val="26"/>
              </w:rPr>
              <w:t xml:space="preserve"> năm</w:t>
            </w:r>
            <w:r w:rsidRPr="00D74A1E">
              <w:rPr>
                <w:i/>
                <w:sz w:val="26"/>
                <w:szCs w:val="26"/>
              </w:rPr>
              <w:t xml:space="preserve"> 2021</w:t>
            </w:r>
          </w:p>
        </w:tc>
      </w:tr>
    </w:tbl>
    <w:p w:rsidR="00296B48" w:rsidRPr="000E769F" w:rsidRDefault="00296B48" w:rsidP="000E769F">
      <w:pPr>
        <w:spacing w:line="300" w:lineRule="auto"/>
        <w:jc w:val="center"/>
        <w:rPr>
          <w:b/>
          <w:sz w:val="28"/>
          <w:szCs w:val="28"/>
        </w:rPr>
      </w:pPr>
      <w:r w:rsidRPr="000E769F">
        <w:rPr>
          <w:b/>
          <w:sz w:val="28"/>
          <w:szCs w:val="28"/>
        </w:rPr>
        <w:t>KẾ HOẠCH</w:t>
      </w:r>
    </w:p>
    <w:p w:rsidR="00296B48" w:rsidRDefault="00296B48" w:rsidP="000E769F">
      <w:pPr>
        <w:spacing w:line="300" w:lineRule="auto"/>
        <w:jc w:val="center"/>
        <w:rPr>
          <w:b/>
          <w:sz w:val="28"/>
          <w:szCs w:val="28"/>
        </w:rPr>
      </w:pPr>
      <w:r w:rsidRPr="000E769F">
        <w:rPr>
          <w:b/>
          <w:sz w:val="28"/>
          <w:szCs w:val="28"/>
        </w:rPr>
        <w:t>Tổ chức Lễ khai giảng năm học 2021 - 2022</w:t>
      </w:r>
    </w:p>
    <w:p w:rsidR="00FE0DFF" w:rsidRPr="00FE0DFF" w:rsidRDefault="00FE0DFF" w:rsidP="00FE0DFF">
      <w:pPr>
        <w:spacing w:line="300" w:lineRule="auto"/>
        <w:ind w:firstLine="720"/>
        <w:rPr>
          <w:sz w:val="28"/>
          <w:szCs w:val="28"/>
        </w:rPr>
      </w:pPr>
      <w:r w:rsidRPr="00FE0DFF">
        <w:rPr>
          <w:sz w:val="28"/>
          <w:szCs w:val="28"/>
        </w:rPr>
        <w:t>Thực hiện Quyết định số 1896/QĐ-UBND, ngày 10/8/2021 của UBND tỉ</w:t>
      </w:r>
      <w:r>
        <w:rPr>
          <w:sz w:val="28"/>
          <w:szCs w:val="28"/>
        </w:rPr>
        <w:t>nh Hưng Yên v/v ban hành K</w:t>
      </w:r>
      <w:r w:rsidRPr="00FE0DFF">
        <w:rPr>
          <w:sz w:val="28"/>
          <w:szCs w:val="28"/>
        </w:rPr>
        <w:t>hung kế hoạch thời gian năm học 2021 - 2022 đố</w:t>
      </w:r>
      <w:r>
        <w:rPr>
          <w:sz w:val="28"/>
          <w:szCs w:val="28"/>
        </w:rPr>
        <w:t>i v</w:t>
      </w:r>
      <w:r w:rsidRPr="00FE0DFF">
        <w:rPr>
          <w:sz w:val="28"/>
          <w:szCs w:val="28"/>
        </w:rPr>
        <w:t>ới GDMN, GDPT và GDTX tỉnh Hưng yên</w:t>
      </w:r>
    </w:p>
    <w:p w:rsidR="00296B48" w:rsidRPr="000E769F" w:rsidRDefault="00296B48" w:rsidP="000E769F">
      <w:pPr>
        <w:spacing w:line="300" w:lineRule="auto"/>
        <w:ind w:firstLine="720"/>
        <w:jc w:val="both"/>
        <w:rPr>
          <w:sz w:val="28"/>
          <w:szCs w:val="28"/>
        </w:rPr>
      </w:pPr>
      <w:r w:rsidRPr="000E769F">
        <w:rPr>
          <w:sz w:val="28"/>
          <w:szCs w:val="28"/>
        </w:rPr>
        <w:t xml:space="preserve">Thực hiện </w:t>
      </w:r>
      <w:r w:rsidR="00FE0DFF">
        <w:rPr>
          <w:sz w:val="28"/>
          <w:szCs w:val="28"/>
        </w:rPr>
        <w:t>Hướng dẫn</w:t>
      </w:r>
      <w:r w:rsidRPr="000E769F">
        <w:rPr>
          <w:sz w:val="28"/>
          <w:szCs w:val="28"/>
        </w:rPr>
        <w:t xml:space="preserve"> của Phòng Giáo dục và Đào tạo </w:t>
      </w:r>
      <w:r w:rsidR="00FE0DFF">
        <w:rPr>
          <w:sz w:val="28"/>
          <w:szCs w:val="28"/>
        </w:rPr>
        <w:t xml:space="preserve">huyện Kim Động </w:t>
      </w:r>
      <w:r w:rsidRPr="000E769F">
        <w:rPr>
          <w:sz w:val="28"/>
          <w:szCs w:val="28"/>
        </w:rPr>
        <w:t>về việc chuẩn bị các điều kiện cho năm học mới và tổ chức khai giảng năm học 2021 - 2022.</w:t>
      </w:r>
    </w:p>
    <w:p w:rsidR="00296B48" w:rsidRPr="000E769F" w:rsidRDefault="00296B48" w:rsidP="000E769F">
      <w:pPr>
        <w:spacing w:line="300" w:lineRule="auto"/>
        <w:ind w:firstLine="720"/>
        <w:jc w:val="both"/>
        <w:rPr>
          <w:sz w:val="28"/>
          <w:szCs w:val="28"/>
        </w:rPr>
      </w:pPr>
      <w:r w:rsidRPr="000E769F">
        <w:rPr>
          <w:sz w:val="28"/>
          <w:szCs w:val="28"/>
        </w:rPr>
        <w:t xml:space="preserve">Trường </w:t>
      </w:r>
      <w:r w:rsidR="005A3CEF" w:rsidRPr="000E769F">
        <w:rPr>
          <w:sz w:val="28"/>
          <w:szCs w:val="28"/>
        </w:rPr>
        <w:t xml:space="preserve"> THCS Vĩnh Xá </w:t>
      </w:r>
      <w:r w:rsidRPr="000E769F">
        <w:rPr>
          <w:sz w:val="28"/>
          <w:szCs w:val="28"/>
        </w:rPr>
        <w:t>xây dựng Kế hoạch tổ chức Lễ khai giảng năm học 2021 - 2022 với những nội dung cụ thể như sau:</w:t>
      </w:r>
    </w:p>
    <w:p w:rsidR="00296B48" w:rsidRPr="000E769F" w:rsidRDefault="00296B48" w:rsidP="000E769F">
      <w:pPr>
        <w:spacing w:line="300" w:lineRule="auto"/>
        <w:jc w:val="both"/>
        <w:rPr>
          <w:b/>
          <w:sz w:val="28"/>
          <w:szCs w:val="28"/>
        </w:rPr>
      </w:pPr>
      <w:r w:rsidRPr="000E769F">
        <w:rPr>
          <w:b/>
          <w:sz w:val="28"/>
          <w:szCs w:val="28"/>
        </w:rPr>
        <w:t>I. MỤC ĐÍCH, YÊU CẦ</w:t>
      </w:r>
      <w:r w:rsidR="005A3CEF" w:rsidRPr="000E769F">
        <w:rPr>
          <w:b/>
          <w:sz w:val="28"/>
          <w:szCs w:val="28"/>
        </w:rPr>
        <w:t>U</w:t>
      </w:r>
    </w:p>
    <w:p w:rsidR="00296B48" w:rsidRPr="000E769F" w:rsidRDefault="00296B48" w:rsidP="000E769F">
      <w:pPr>
        <w:spacing w:line="300" w:lineRule="auto"/>
        <w:ind w:firstLine="720"/>
        <w:jc w:val="both"/>
        <w:rPr>
          <w:sz w:val="28"/>
          <w:szCs w:val="28"/>
        </w:rPr>
      </w:pPr>
      <w:r w:rsidRPr="000E769F">
        <w:rPr>
          <w:sz w:val="28"/>
          <w:szCs w:val="28"/>
        </w:rPr>
        <w:t>Động viên đội ngũ CBQL, giáo viên, nhân viên và học sinh toàn trường phấn khởi quyết tâm thực hiện năm học mới đạt kết quả cao.</w:t>
      </w:r>
    </w:p>
    <w:p w:rsidR="00296B48" w:rsidRPr="000E769F" w:rsidRDefault="00296B48" w:rsidP="000E769F">
      <w:pPr>
        <w:spacing w:line="300" w:lineRule="auto"/>
        <w:ind w:firstLine="720"/>
        <w:jc w:val="both"/>
        <w:rPr>
          <w:sz w:val="28"/>
          <w:szCs w:val="28"/>
        </w:rPr>
      </w:pPr>
      <w:r w:rsidRPr="000E769F">
        <w:rPr>
          <w:sz w:val="28"/>
          <w:szCs w:val="28"/>
        </w:rPr>
        <w:t>Phát huy và nâng cao tinh thần, ý thức trách nhiệm, đạo đức nghề nghiệp đối với công việc được giao.</w:t>
      </w:r>
    </w:p>
    <w:p w:rsidR="00296B48" w:rsidRPr="000E769F" w:rsidRDefault="00296B48" w:rsidP="000E769F">
      <w:pPr>
        <w:spacing w:line="300" w:lineRule="auto"/>
        <w:ind w:firstLine="720"/>
        <w:jc w:val="both"/>
        <w:rPr>
          <w:sz w:val="28"/>
          <w:szCs w:val="28"/>
        </w:rPr>
      </w:pPr>
      <w:r w:rsidRPr="000E769F">
        <w:rPr>
          <w:sz w:val="28"/>
          <w:szCs w:val="28"/>
        </w:rPr>
        <w:t>Kêu gọi sự đồng thuận của Đảng ủy, chính quyền, các ban ngành đoàn thể và nhân dân địa phương cùng chăm lo cho sự nghiệp giáo dục.</w:t>
      </w:r>
    </w:p>
    <w:p w:rsidR="00296B48" w:rsidRPr="000E769F" w:rsidRDefault="00296B48" w:rsidP="000E769F">
      <w:pPr>
        <w:spacing w:line="300" w:lineRule="auto"/>
        <w:ind w:firstLine="720"/>
        <w:jc w:val="both"/>
        <w:rPr>
          <w:sz w:val="28"/>
          <w:szCs w:val="28"/>
        </w:rPr>
      </w:pPr>
      <w:r w:rsidRPr="000E769F">
        <w:rPr>
          <w:sz w:val="28"/>
          <w:szCs w:val="28"/>
        </w:rPr>
        <w:t>Tổ chức Lễ khai giảng đảm bảo chu đáo, gọn nhẹ, tiết kiệm, vui tươi, phấn khởi, an toàn.</w:t>
      </w:r>
    </w:p>
    <w:p w:rsidR="00296B48" w:rsidRPr="000E769F" w:rsidRDefault="00296B48" w:rsidP="000E769F">
      <w:pPr>
        <w:spacing w:line="300" w:lineRule="auto"/>
        <w:jc w:val="both"/>
        <w:rPr>
          <w:b/>
          <w:sz w:val="28"/>
          <w:szCs w:val="28"/>
        </w:rPr>
      </w:pPr>
      <w:r w:rsidRPr="000E769F">
        <w:rPr>
          <w:b/>
          <w:sz w:val="28"/>
          <w:szCs w:val="28"/>
        </w:rPr>
        <w:t>II. NỘI DUNG</w:t>
      </w:r>
    </w:p>
    <w:p w:rsidR="00296B48" w:rsidRPr="000E769F" w:rsidRDefault="00296B48" w:rsidP="000E769F">
      <w:pPr>
        <w:spacing w:line="300" w:lineRule="auto"/>
        <w:jc w:val="both"/>
        <w:rPr>
          <w:b/>
          <w:i/>
          <w:sz w:val="28"/>
          <w:szCs w:val="28"/>
        </w:rPr>
      </w:pPr>
      <w:r w:rsidRPr="000E769F">
        <w:rPr>
          <w:b/>
          <w:i/>
          <w:sz w:val="28"/>
          <w:szCs w:val="28"/>
        </w:rPr>
        <w:t>1. Công tác tham mưu, tuyên truyền:</w:t>
      </w:r>
    </w:p>
    <w:p w:rsidR="00296B48" w:rsidRPr="000E769F" w:rsidRDefault="00296B48" w:rsidP="000E769F">
      <w:pPr>
        <w:spacing w:line="300" w:lineRule="auto"/>
        <w:ind w:firstLine="720"/>
        <w:jc w:val="both"/>
        <w:rPr>
          <w:sz w:val="28"/>
          <w:szCs w:val="28"/>
        </w:rPr>
      </w:pPr>
      <w:r w:rsidRPr="000E769F">
        <w:rPr>
          <w:sz w:val="28"/>
          <w:szCs w:val="28"/>
        </w:rPr>
        <w:t>Nhà trường tham mưu UBND xã tổ chức tốt công tác tuyên truyền về “Lễ khai giảng năm học 2021 - 2022 và ngày toàn dân đưa trẻ đến trường”.</w:t>
      </w:r>
    </w:p>
    <w:p w:rsidR="00296B48" w:rsidRPr="000E769F" w:rsidRDefault="00296B48" w:rsidP="000E769F">
      <w:pPr>
        <w:spacing w:line="300" w:lineRule="auto"/>
        <w:ind w:firstLine="720"/>
        <w:jc w:val="both"/>
        <w:rPr>
          <w:sz w:val="28"/>
          <w:szCs w:val="28"/>
        </w:rPr>
      </w:pPr>
      <w:r w:rsidRPr="000E769F">
        <w:rPr>
          <w:sz w:val="28"/>
          <w:szCs w:val="28"/>
        </w:rPr>
        <w:t>Tham mưu cho UBND xã chỉ đạo các ban ngành, đoàn thể vận động học sinh đến trường đầy đủ, đảm bảo “ba đủ” đối với tất cả học sinh.</w:t>
      </w:r>
    </w:p>
    <w:p w:rsidR="00296B48" w:rsidRPr="000E769F" w:rsidRDefault="00296B48" w:rsidP="000E769F">
      <w:pPr>
        <w:spacing w:line="300" w:lineRule="auto"/>
        <w:jc w:val="both"/>
        <w:rPr>
          <w:b/>
          <w:i/>
          <w:sz w:val="28"/>
          <w:szCs w:val="28"/>
        </w:rPr>
      </w:pPr>
      <w:r w:rsidRPr="000E769F">
        <w:rPr>
          <w:b/>
          <w:i/>
          <w:sz w:val="28"/>
          <w:szCs w:val="28"/>
        </w:rPr>
        <w:t>2. Phân công tổ chức khai giảng năm học 2021 - 2022</w:t>
      </w:r>
    </w:p>
    <w:p w:rsidR="00296B48" w:rsidRPr="000E769F" w:rsidRDefault="00296B48" w:rsidP="000E769F">
      <w:pPr>
        <w:spacing w:line="300" w:lineRule="auto"/>
        <w:jc w:val="both"/>
        <w:rPr>
          <w:sz w:val="28"/>
          <w:szCs w:val="28"/>
        </w:rPr>
      </w:pPr>
      <w:r w:rsidRPr="000E769F">
        <w:rPr>
          <w:sz w:val="28"/>
          <w:szCs w:val="28"/>
        </w:rPr>
        <w:lastRenderedPageBreak/>
        <w:t>2.1. Công tác chuẩn bị</w:t>
      </w:r>
    </w:p>
    <w:p w:rsidR="00296B48" w:rsidRPr="000E769F" w:rsidRDefault="00296B48" w:rsidP="000E769F">
      <w:pPr>
        <w:spacing w:line="300" w:lineRule="auto"/>
        <w:ind w:firstLine="720"/>
        <w:jc w:val="both"/>
        <w:rPr>
          <w:sz w:val="28"/>
          <w:szCs w:val="28"/>
        </w:rPr>
      </w:pPr>
      <w:r w:rsidRPr="000E769F">
        <w:rPr>
          <w:sz w:val="28"/>
          <w:szCs w:val="28"/>
        </w:rPr>
        <w:t>- Nhà trường tổ chức treo các băng rôn cổng trường với nội dung băng rôn tuyên truyền: "Nhiệt liệt chào mừng năm học 2021 - 2022”.</w:t>
      </w:r>
    </w:p>
    <w:p w:rsidR="00296B48" w:rsidRPr="000E769F" w:rsidRDefault="00296B48" w:rsidP="000E769F">
      <w:pPr>
        <w:spacing w:line="300" w:lineRule="auto"/>
        <w:ind w:firstLine="720"/>
        <w:jc w:val="both"/>
        <w:rPr>
          <w:sz w:val="28"/>
          <w:szCs w:val="28"/>
        </w:rPr>
      </w:pPr>
      <w:r w:rsidRPr="000E769F">
        <w:rPr>
          <w:sz w:val="28"/>
          <w:szCs w:val="28"/>
        </w:rPr>
        <w:t>- Tổ chức vệ sinh trường lớp, khu vực xung quanh trường sạch sẽ; xây dựng chương trình, tập luyện văn nghệ; trang trí; mời lãnh đạo cấp ủy Đảng, chính quyền địa phương, đại diện lãnh đạo các ban, ngành, đoàn thể và phụ huynh học sinh đến dự khai giảng tại các nhà trường.</w:t>
      </w:r>
    </w:p>
    <w:p w:rsidR="00296B48" w:rsidRPr="000E769F" w:rsidRDefault="00296B48" w:rsidP="000E769F">
      <w:pPr>
        <w:spacing w:line="300" w:lineRule="auto"/>
        <w:jc w:val="both"/>
        <w:rPr>
          <w:sz w:val="28"/>
          <w:szCs w:val="28"/>
        </w:rPr>
      </w:pPr>
      <w:r w:rsidRPr="000E769F">
        <w:rPr>
          <w:sz w:val="28"/>
          <w:szCs w:val="28"/>
        </w:rPr>
        <w:t>2.2. Phân công chuẩn bị:</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Xây dựng nội dung chương trình: BGH.</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Dự thảo diễn văn khai giảng: Hiệu trưởng.</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Chỉ đạo công tác chuẩn bị, lao động, trang trí khánh tiết (BGH).</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Điều hành chương trình khai giảng: BGH.</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Xây dựng kịch bản chương trình văn nghệ chào mừng, đón tiếp học sinh vào lớp </w:t>
      </w:r>
      <w:r w:rsidRPr="000E769F">
        <w:rPr>
          <w:sz w:val="28"/>
          <w:szCs w:val="28"/>
        </w:rPr>
        <w:t>6</w:t>
      </w:r>
      <w:r w:rsidR="00296B48" w:rsidRPr="000E769F">
        <w:rPr>
          <w:sz w:val="28"/>
          <w:szCs w:val="28"/>
        </w:rPr>
        <w:t xml:space="preserve">: </w:t>
      </w:r>
      <w:r w:rsidRPr="000E769F">
        <w:rPr>
          <w:sz w:val="28"/>
          <w:szCs w:val="28"/>
        </w:rPr>
        <w:t>Ngân</w:t>
      </w:r>
      <w:r w:rsidR="00296B48" w:rsidRPr="000E769F">
        <w:rPr>
          <w:sz w:val="28"/>
          <w:szCs w:val="28"/>
        </w:rPr>
        <w:t xml:space="preserve">, </w:t>
      </w:r>
      <w:r w:rsidRPr="000E769F">
        <w:rPr>
          <w:sz w:val="28"/>
          <w:szCs w:val="28"/>
        </w:rPr>
        <w:t>Hương</w:t>
      </w:r>
      <w:r w:rsidR="00296B48" w:rsidRPr="000E769F">
        <w:rPr>
          <w:sz w:val="28"/>
          <w:szCs w:val="28"/>
        </w:rPr>
        <w:t>.</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Phụ trách, phân công công tác lao động, VSMT: </w:t>
      </w:r>
      <w:r w:rsidRPr="000E769F">
        <w:rPr>
          <w:sz w:val="28"/>
          <w:szCs w:val="28"/>
        </w:rPr>
        <w:t>Khách, Thế</w:t>
      </w:r>
      <w:r w:rsidR="00296B48" w:rsidRPr="000E769F">
        <w:rPr>
          <w:sz w:val="28"/>
          <w:szCs w:val="28"/>
        </w:rPr>
        <w:t>, GVCN các lớp.</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Tiếp tân: </w:t>
      </w:r>
      <w:r w:rsidRPr="000E769F">
        <w:rPr>
          <w:sz w:val="28"/>
          <w:szCs w:val="28"/>
        </w:rPr>
        <w:t xml:space="preserve">Trang, Hoa, Vân </w:t>
      </w:r>
      <w:r w:rsidR="00296B48" w:rsidRPr="000E769F">
        <w:rPr>
          <w:sz w:val="28"/>
          <w:szCs w:val="28"/>
        </w:rPr>
        <w:t>(bao gồm nước uống, chuẩn bị cho Đại biểu trao các phần thưởng)</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Quản lý học sinh: GVCN các lớp</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Trang trí khánh tiết: </w:t>
      </w:r>
      <w:r w:rsidRPr="000E769F">
        <w:rPr>
          <w:sz w:val="28"/>
          <w:szCs w:val="28"/>
        </w:rPr>
        <w:t>Khách, Dũng, Thế, Tuyết</w:t>
      </w:r>
      <w:r w:rsidR="00296B48" w:rsidRPr="000E769F">
        <w:rPr>
          <w:sz w:val="28"/>
          <w:szCs w:val="28"/>
        </w:rPr>
        <w:t>, HS lớp</w:t>
      </w:r>
      <w:r w:rsidRPr="000E769F">
        <w:rPr>
          <w:sz w:val="28"/>
          <w:szCs w:val="28"/>
        </w:rPr>
        <w:t xml:space="preserve"> 9A</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w:t>
      </w:r>
      <w:r w:rsidR="00941D7C">
        <w:rPr>
          <w:sz w:val="28"/>
          <w:szCs w:val="28"/>
        </w:rPr>
        <w:t>Tổ văn phòng</w:t>
      </w:r>
      <w:r w:rsidR="00296B48" w:rsidRPr="000E769F">
        <w:rPr>
          <w:sz w:val="28"/>
          <w:szCs w:val="28"/>
        </w:rPr>
        <w:t xml:space="preserve">: </w:t>
      </w:r>
      <w:r w:rsidR="00941D7C">
        <w:rPr>
          <w:sz w:val="28"/>
          <w:szCs w:val="28"/>
        </w:rPr>
        <w:t>chuẩn bị giấy mời, hậu cần</w:t>
      </w:r>
      <w:r w:rsidRPr="000E769F">
        <w:rPr>
          <w:sz w:val="28"/>
          <w:szCs w:val="28"/>
        </w:rPr>
        <w:t>.</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Trang phục</w:t>
      </w:r>
      <w:r w:rsidRPr="000E769F">
        <w:rPr>
          <w:sz w:val="28"/>
          <w:szCs w:val="28"/>
        </w:rPr>
        <w:t xml:space="preserve"> CB, GV, NV nhà trường</w:t>
      </w:r>
      <w:r w:rsidR="00296B48" w:rsidRPr="000E769F">
        <w:rPr>
          <w:sz w:val="28"/>
          <w:szCs w:val="28"/>
        </w:rPr>
        <w:t>:</w:t>
      </w:r>
      <w:r w:rsidRPr="000E769F">
        <w:rPr>
          <w:sz w:val="28"/>
          <w:szCs w:val="28"/>
        </w:rPr>
        <w:t xml:space="preserve">  Áo sơ mi trắng, quần sẫm màu, giày (dép có quai hậu)</w:t>
      </w:r>
    </w:p>
    <w:p w:rsidR="00296B48" w:rsidRPr="000E769F" w:rsidRDefault="00296B48" w:rsidP="000E769F">
      <w:pPr>
        <w:spacing w:line="300" w:lineRule="auto"/>
        <w:ind w:firstLine="720"/>
        <w:jc w:val="both"/>
        <w:rPr>
          <w:sz w:val="28"/>
          <w:szCs w:val="28"/>
        </w:rPr>
      </w:pPr>
      <w:r w:rsidRPr="000E769F">
        <w:rPr>
          <w:sz w:val="28"/>
          <w:szCs w:val="28"/>
        </w:rPr>
        <w:t>- Học sinh: áo đồng phục, quần sẫm màu, đeo khăn quàng (nếu là Đội viên).</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Đón tiếp Đại Biểu: tất cả CB, GV, NV nhà trường đều có trách nhiệm thực hiện.</w:t>
      </w:r>
    </w:p>
    <w:p w:rsidR="00296B48" w:rsidRPr="000E769F" w:rsidRDefault="00AB3D84" w:rsidP="000E769F">
      <w:pPr>
        <w:spacing w:line="300" w:lineRule="auto"/>
        <w:ind w:firstLine="720"/>
        <w:jc w:val="both"/>
        <w:rPr>
          <w:sz w:val="28"/>
          <w:szCs w:val="28"/>
        </w:rPr>
      </w:pPr>
      <w:r w:rsidRPr="000E769F">
        <w:rPr>
          <w:sz w:val="28"/>
          <w:szCs w:val="28"/>
        </w:rPr>
        <w:t>-</w:t>
      </w:r>
      <w:r w:rsidR="00296B48" w:rsidRPr="000E769F">
        <w:rPr>
          <w:sz w:val="28"/>
          <w:szCs w:val="28"/>
        </w:rPr>
        <w:t xml:space="preserve"> Chuẩn bị các điều kiện thực hiện tốt các nội dung phòng dịch COVID-19: Máy đo thân nhiệt, nước rửa tay khô, khẩu trang, GVCN khi tập trung học sinh cần nhắc học sinh luôn giữ khoảng cách đảm bảo, đeo khẩu trang. Tùy diễn biến dịch nhà </w:t>
      </w:r>
      <w:r w:rsidR="00296B48" w:rsidRPr="000E769F">
        <w:rPr>
          <w:sz w:val="28"/>
          <w:szCs w:val="28"/>
        </w:rPr>
        <w:lastRenderedPageBreak/>
        <w:t xml:space="preserve">trường sẽ có thông báo về số lượng học sinh tham gia khai giảng, riêng lớp </w:t>
      </w:r>
      <w:r w:rsidRPr="000E769F">
        <w:rPr>
          <w:sz w:val="28"/>
          <w:szCs w:val="28"/>
        </w:rPr>
        <w:t>6</w:t>
      </w:r>
      <w:r w:rsidR="00296B48" w:rsidRPr="000E769F">
        <w:rPr>
          <w:sz w:val="28"/>
          <w:szCs w:val="28"/>
        </w:rPr>
        <w:t xml:space="preserve"> dự khai giảng 100%.</w:t>
      </w:r>
    </w:p>
    <w:p w:rsidR="00296B48" w:rsidRDefault="00296B48" w:rsidP="000E769F">
      <w:pPr>
        <w:spacing w:line="300" w:lineRule="auto"/>
        <w:jc w:val="both"/>
        <w:rPr>
          <w:b/>
          <w:i/>
          <w:sz w:val="28"/>
          <w:szCs w:val="28"/>
        </w:rPr>
      </w:pPr>
      <w:r w:rsidRPr="000E769F">
        <w:rPr>
          <w:b/>
          <w:i/>
          <w:sz w:val="28"/>
          <w:szCs w:val="28"/>
        </w:rPr>
        <w:t>3. Tổ chức khai giảng</w:t>
      </w:r>
      <w:r w:rsidR="00CD73CF">
        <w:rPr>
          <w:b/>
          <w:i/>
          <w:sz w:val="28"/>
          <w:szCs w:val="28"/>
        </w:rPr>
        <w:t>: (ngày 05/9/2021)</w:t>
      </w:r>
      <w:bookmarkStart w:id="0" w:name="_GoBack"/>
      <w:bookmarkEnd w:id="0"/>
    </w:p>
    <w:p w:rsidR="00516328" w:rsidRPr="000E769F" w:rsidRDefault="00516328" w:rsidP="000E769F">
      <w:pPr>
        <w:spacing w:line="300" w:lineRule="auto"/>
        <w:jc w:val="both"/>
        <w:rPr>
          <w:b/>
          <w:i/>
          <w:sz w:val="28"/>
          <w:szCs w:val="28"/>
        </w:rPr>
      </w:pPr>
      <w:r>
        <w:rPr>
          <w:b/>
          <w:i/>
          <w:sz w:val="28"/>
          <w:szCs w:val="28"/>
        </w:rPr>
        <w:t>a/ Phương án có thể khai giảng trực tiếp</w:t>
      </w:r>
      <w:r w:rsidR="0038138C">
        <w:rPr>
          <w:b/>
          <w:i/>
          <w:sz w:val="28"/>
          <w:szCs w:val="28"/>
        </w:rPr>
        <w:t>.</w:t>
      </w:r>
    </w:p>
    <w:p w:rsidR="00296B48" w:rsidRPr="000E769F" w:rsidRDefault="00AB3D84" w:rsidP="0038138C">
      <w:pPr>
        <w:spacing w:line="300" w:lineRule="auto"/>
        <w:jc w:val="both"/>
        <w:rPr>
          <w:sz w:val="28"/>
          <w:szCs w:val="28"/>
        </w:rPr>
      </w:pPr>
      <w:r w:rsidRPr="000E769F">
        <w:rPr>
          <w:sz w:val="28"/>
          <w:szCs w:val="28"/>
        </w:rPr>
        <w:t xml:space="preserve">- </w:t>
      </w:r>
      <w:r w:rsidR="00296B48" w:rsidRPr="000E769F">
        <w:rPr>
          <w:sz w:val="28"/>
          <w:szCs w:val="28"/>
        </w:rPr>
        <w:t>Chương trình chỉ có phần “Lễ khai giảng”:</w:t>
      </w:r>
    </w:p>
    <w:p w:rsidR="00296B48" w:rsidRPr="000E769F" w:rsidRDefault="00AB3D84" w:rsidP="0038138C">
      <w:pPr>
        <w:spacing w:line="300" w:lineRule="auto"/>
        <w:ind w:firstLine="720"/>
        <w:jc w:val="both"/>
        <w:rPr>
          <w:sz w:val="28"/>
          <w:szCs w:val="28"/>
        </w:rPr>
      </w:pPr>
      <w:r w:rsidRPr="000E769F">
        <w:rPr>
          <w:sz w:val="28"/>
          <w:szCs w:val="28"/>
        </w:rPr>
        <w:t>+</w:t>
      </w:r>
      <w:r w:rsidR="00296B48" w:rsidRPr="000E769F">
        <w:rPr>
          <w:sz w:val="28"/>
          <w:szCs w:val="28"/>
        </w:rPr>
        <w:t xml:space="preserve"> Chương trình văn nghệ chào mừng</w:t>
      </w:r>
      <w:r w:rsidR="006B025C">
        <w:rPr>
          <w:sz w:val="28"/>
          <w:szCs w:val="28"/>
        </w:rPr>
        <w:t>: Đ/c Ngân</w:t>
      </w:r>
    </w:p>
    <w:p w:rsidR="00296B48" w:rsidRPr="000E769F" w:rsidRDefault="00AB3D84" w:rsidP="0038138C">
      <w:pPr>
        <w:spacing w:line="300" w:lineRule="auto"/>
        <w:ind w:firstLine="720"/>
        <w:jc w:val="both"/>
        <w:rPr>
          <w:sz w:val="28"/>
          <w:szCs w:val="28"/>
        </w:rPr>
      </w:pPr>
      <w:r w:rsidRPr="000E769F">
        <w:rPr>
          <w:sz w:val="28"/>
          <w:szCs w:val="28"/>
        </w:rPr>
        <w:t>+</w:t>
      </w:r>
      <w:r w:rsidR="00296B48" w:rsidRPr="000E769F">
        <w:rPr>
          <w:sz w:val="28"/>
          <w:szCs w:val="28"/>
        </w:rPr>
        <w:t xml:space="preserve"> Ổn định tổ chức</w:t>
      </w:r>
      <w:r w:rsidR="006B025C">
        <w:rPr>
          <w:sz w:val="28"/>
          <w:szCs w:val="28"/>
        </w:rPr>
        <w:t>: Đ/c Thế</w:t>
      </w:r>
    </w:p>
    <w:p w:rsidR="00296B48" w:rsidRPr="000E769F" w:rsidRDefault="00AB3D84" w:rsidP="0038138C">
      <w:pPr>
        <w:spacing w:line="300" w:lineRule="auto"/>
        <w:ind w:firstLine="720"/>
        <w:jc w:val="both"/>
        <w:rPr>
          <w:sz w:val="28"/>
          <w:szCs w:val="28"/>
        </w:rPr>
      </w:pPr>
      <w:r w:rsidRPr="000E769F">
        <w:rPr>
          <w:sz w:val="28"/>
          <w:szCs w:val="28"/>
        </w:rPr>
        <w:t>+</w:t>
      </w:r>
      <w:r w:rsidR="00296B48" w:rsidRPr="000E769F">
        <w:rPr>
          <w:sz w:val="28"/>
          <w:szCs w:val="28"/>
        </w:rPr>
        <w:t xml:space="preserve"> Tổ chức đón học sinh vào lớp đầu cấp</w:t>
      </w:r>
      <w:r w:rsidR="006B025C">
        <w:rPr>
          <w:sz w:val="28"/>
          <w:szCs w:val="28"/>
        </w:rPr>
        <w:t>: Đ/c Ngân, Hương, GVCN lớp 6</w:t>
      </w:r>
    </w:p>
    <w:p w:rsidR="00296B48" w:rsidRPr="000E769F" w:rsidRDefault="00AB3D84" w:rsidP="0038138C">
      <w:pPr>
        <w:spacing w:line="300" w:lineRule="auto"/>
        <w:ind w:firstLine="720"/>
        <w:jc w:val="both"/>
        <w:rPr>
          <w:sz w:val="28"/>
          <w:szCs w:val="28"/>
        </w:rPr>
      </w:pPr>
      <w:r w:rsidRPr="000E769F">
        <w:rPr>
          <w:sz w:val="28"/>
          <w:szCs w:val="28"/>
        </w:rPr>
        <w:t>+</w:t>
      </w:r>
      <w:r w:rsidR="00296B48" w:rsidRPr="000E769F">
        <w:rPr>
          <w:sz w:val="28"/>
          <w:szCs w:val="28"/>
        </w:rPr>
        <w:t xml:space="preserve"> Nghi thức chào cờ</w:t>
      </w:r>
    </w:p>
    <w:p w:rsidR="00296B48" w:rsidRPr="000E769F" w:rsidRDefault="000E769F" w:rsidP="0038138C">
      <w:pPr>
        <w:spacing w:line="300" w:lineRule="auto"/>
        <w:ind w:firstLine="720"/>
        <w:jc w:val="both"/>
        <w:rPr>
          <w:sz w:val="28"/>
          <w:szCs w:val="28"/>
        </w:rPr>
      </w:pPr>
      <w:r w:rsidRPr="000E769F">
        <w:rPr>
          <w:sz w:val="28"/>
          <w:szCs w:val="28"/>
        </w:rPr>
        <w:t>+</w:t>
      </w:r>
      <w:r w:rsidR="00296B48" w:rsidRPr="000E769F">
        <w:rPr>
          <w:sz w:val="28"/>
          <w:szCs w:val="28"/>
        </w:rPr>
        <w:t xml:space="preserve"> Tuyên bố lý do, giới thiệu đại biểu</w:t>
      </w:r>
    </w:p>
    <w:p w:rsidR="00296B48" w:rsidRPr="000E769F" w:rsidRDefault="000E769F" w:rsidP="0038138C">
      <w:pPr>
        <w:spacing w:line="300" w:lineRule="auto"/>
        <w:ind w:firstLine="720"/>
        <w:jc w:val="both"/>
        <w:rPr>
          <w:sz w:val="28"/>
          <w:szCs w:val="28"/>
        </w:rPr>
      </w:pPr>
      <w:r w:rsidRPr="000E769F">
        <w:rPr>
          <w:sz w:val="28"/>
          <w:szCs w:val="28"/>
        </w:rPr>
        <w:t>+</w:t>
      </w:r>
      <w:r w:rsidR="00296B48" w:rsidRPr="000E769F">
        <w:rPr>
          <w:sz w:val="28"/>
          <w:szCs w:val="28"/>
        </w:rPr>
        <w:t xml:space="preserve"> Đọc thư của Chủ tịch nước</w:t>
      </w:r>
      <w:r w:rsidR="006B025C">
        <w:rPr>
          <w:sz w:val="28"/>
          <w:szCs w:val="28"/>
        </w:rPr>
        <w:t>: Mời lãnh đạo địa phương.</w:t>
      </w:r>
    </w:p>
    <w:p w:rsidR="00296B48" w:rsidRPr="000E769F" w:rsidRDefault="000E769F" w:rsidP="0038138C">
      <w:pPr>
        <w:spacing w:line="300" w:lineRule="auto"/>
        <w:ind w:firstLine="720"/>
        <w:jc w:val="both"/>
        <w:rPr>
          <w:sz w:val="28"/>
          <w:szCs w:val="28"/>
        </w:rPr>
      </w:pPr>
      <w:r w:rsidRPr="000E769F">
        <w:rPr>
          <w:sz w:val="28"/>
          <w:szCs w:val="28"/>
        </w:rPr>
        <w:t>+</w:t>
      </w:r>
      <w:r w:rsidR="00296B48" w:rsidRPr="000E769F">
        <w:rPr>
          <w:sz w:val="28"/>
          <w:szCs w:val="28"/>
        </w:rPr>
        <w:t xml:space="preserve"> Diễn văn khai giảng năm học</w:t>
      </w:r>
      <w:r w:rsidR="006B025C">
        <w:rPr>
          <w:sz w:val="28"/>
          <w:szCs w:val="28"/>
        </w:rPr>
        <w:t>: Đ/c Thiện</w:t>
      </w:r>
    </w:p>
    <w:p w:rsidR="00296B48" w:rsidRPr="000E769F" w:rsidRDefault="000E769F" w:rsidP="0038138C">
      <w:pPr>
        <w:spacing w:line="300" w:lineRule="auto"/>
        <w:ind w:firstLine="720"/>
        <w:jc w:val="both"/>
        <w:rPr>
          <w:sz w:val="28"/>
          <w:szCs w:val="28"/>
        </w:rPr>
      </w:pPr>
      <w:r w:rsidRPr="000E769F">
        <w:rPr>
          <w:sz w:val="28"/>
          <w:szCs w:val="28"/>
        </w:rPr>
        <w:t>+</w:t>
      </w:r>
      <w:r w:rsidR="00296B48" w:rsidRPr="000E769F">
        <w:rPr>
          <w:sz w:val="28"/>
          <w:szCs w:val="28"/>
        </w:rPr>
        <w:t xml:space="preserve"> Phát biểu của đại diện cấp uỷ Đảng, chính quyền địa phương, cấp trên</w:t>
      </w:r>
    </w:p>
    <w:p w:rsidR="00296B48" w:rsidRPr="000E769F" w:rsidRDefault="000E769F" w:rsidP="0038138C">
      <w:pPr>
        <w:spacing w:line="300" w:lineRule="auto"/>
        <w:ind w:firstLine="720"/>
        <w:jc w:val="both"/>
        <w:rPr>
          <w:sz w:val="28"/>
          <w:szCs w:val="28"/>
        </w:rPr>
      </w:pPr>
      <w:r w:rsidRPr="000E769F">
        <w:rPr>
          <w:sz w:val="28"/>
          <w:szCs w:val="28"/>
        </w:rPr>
        <w:t>+</w:t>
      </w:r>
      <w:r w:rsidR="00296B48" w:rsidRPr="000E769F">
        <w:rPr>
          <w:sz w:val="28"/>
          <w:szCs w:val="28"/>
        </w:rPr>
        <w:t xml:space="preserve"> Đánh trống khai trường</w:t>
      </w:r>
      <w:r w:rsidR="006B025C">
        <w:rPr>
          <w:sz w:val="28"/>
          <w:szCs w:val="28"/>
        </w:rPr>
        <w:t>: Đ/c Khách</w:t>
      </w:r>
    </w:p>
    <w:p w:rsidR="00296B48" w:rsidRDefault="000E769F" w:rsidP="0038138C">
      <w:pPr>
        <w:spacing w:line="300" w:lineRule="auto"/>
        <w:ind w:left="720"/>
        <w:jc w:val="both"/>
        <w:rPr>
          <w:sz w:val="28"/>
          <w:szCs w:val="28"/>
        </w:rPr>
      </w:pPr>
      <w:r w:rsidRPr="000E769F">
        <w:rPr>
          <w:sz w:val="28"/>
          <w:szCs w:val="28"/>
        </w:rPr>
        <w:t>+</w:t>
      </w:r>
      <w:r w:rsidR="00296B48" w:rsidRPr="000E769F">
        <w:rPr>
          <w:sz w:val="28"/>
          <w:szCs w:val="28"/>
        </w:rPr>
        <w:t xml:space="preserve"> Trao quà cho các em học sinh nhân dịp khai giảng</w:t>
      </w:r>
      <w:r w:rsidR="006B025C">
        <w:rPr>
          <w:sz w:val="28"/>
          <w:szCs w:val="28"/>
        </w:rPr>
        <w:t>: Đại diện Hội Khuyến học xã</w:t>
      </w:r>
      <w:r w:rsidR="0038138C">
        <w:rPr>
          <w:sz w:val="28"/>
          <w:szCs w:val="28"/>
        </w:rPr>
        <w:t>.</w:t>
      </w:r>
    </w:p>
    <w:p w:rsidR="0038138C" w:rsidRDefault="0038138C" w:rsidP="0038138C">
      <w:pPr>
        <w:shd w:val="clear" w:color="auto" w:fill="FFFFFF"/>
        <w:spacing w:after="100" w:afterAutospacing="1" w:line="240" w:lineRule="auto"/>
        <w:ind w:firstLine="720"/>
        <w:textAlignment w:val="baseline"/>
        <w:outlineLvl w:val="1"/>
        <w:rPr>
          <w:rFonts w:eastAsia="Times New Roman" w:cs="Times New Roman"/>
          <w:b/>
          <w:bCs/>
          <w:sz w:val="28"/>
          <w:szCs w:val="28"/>
        </w:rPr>
      </w:pPr>
      <w:r w:rsidRPr="0038138C">
        <w:rPr>
          <w:rFonts w:eastAsia="Times New Roman" w:cs="Times New Roman"/>
          <w:b/>
          <w:bCs/>
          <w:sz w:val="28"/>
          <w:szCs w:val="28"/>
        </w:rPr>
        <w:t>b/</w:t>
      </w:r>
      <w:r w:rsidRPr="0038138C">
        <w:rPr>
          <w:rFonts w:eastAsia="Times New Roman" w:cs="Times New Roman"/>
          <w:b/>
          <w:bCs/>
          <w:sz w:val="28"/>
          <w:szCs w:val="28"/>
        </w:rPr>
        <w:t>Phương án</w:t>
      </w:r>
      <w:r w:rsidRPr="00516328">
        <w:rPr>
          <w:rFonts w:eastAsia="Times New Roman" w:cs="Times New Roman"/>
          <w:b/>
          <w:bCs/>
          <w:sz w:val="28"/>
          <w:szCs w:val="28"/>
        </w:rPr>
        <w:t xml:space="preserve"> khai giảng trực tuyến</w:t>
      </w:r>
      <w:r>
        <w:rPr>
          <w:rFonts w:eastAsia="Times New Roman" w:cs="Times New Roman"/>
          <w:b/>
          <w:bCs/>
          <w:sz w:val="28"/>
          <w:szCs w:val="28"/>
        </w:rPr>
        <w:t>:</w:t>
      </w:r>
    </w:p>
    <w:p w:rsidR="0038138C" w:rsidRPr="00516328" w:rsidRDefault="0038138C" w:rsidP="0038138C">
      <w:pPr>
        <w:shd w:val="clear" w:color="auto" w:fill="FFFFFF"/>
        <w:spacing w:after="100" w:afterAutospacing="1" w:line="240" w:lineRule="auto"/>
        <w:ind w:firstLine="720"/>
        <w:textAlignment w:val="baseline"/>
        <w:outlineLvl w:val="1"/>
        <w:rPr>
          <w:rFonts w:eastAsia="Times New Roman" w:cs="Times New Roman"/>
          <w:b/>
          <w:bCs/>
          <w:sz w:val="28"/>
          <w:szCs w:val="28"/>
        </w:rPr>
      </w:pPr>
      <w:r w:rsidRPr="00516328">
        <w:rPr>
          <w:rFonts w:eastAsia="Times New Roman" w:cs="Times New Roman"/>
          <w:sz w:val="28"/>
          <w:szCs w:val="28"/>
        </w:rPr>
        <w:t>Nhà trường và chính các GV</w:t>
      </w:r>
      <w:r>
        <w:rPr>
          <w:rFonts w:eastAsia="Times New Roman" w:cs="Times New Roman"/>
          <w:sz w:val="28"/>
          <w:szCs w:val="28"/>
        </w:rPr>
        <w:t xml:space="preserve"> phải tự nâng cao trình độ 4.0. </w:t>
      </w:r>
      <w:r w:rsidRPr="00516328">
        <w:rPr>
          <w:rFonts w:eastAsia="Times New Roman" w:cs="Times New Roman"/>
          <w:sz w:val="28"/>
          <w:szCs w:val="28"/>
        </w:rPr>
        <w:t>Tìm hiểu cách Livestream, nền tảng Zoom, nền tảng Google Meet. Chuẩn bị Hướng tới dạy học trực tuyến trong tương lai.</w:t>
      </w:r>
    </w:p>
    <w:p w:rsidR="0038138C" w:rsidRPr="00516328" w:rsidRDefault="0038138C" w:rsidP="0038138C">
      <w:pPr>
        <w:shd w:val="clear" w:color="auto" w:fill="FFFFFF"/>
        <w:spacing w:after="100" w:afterAutospacing="1" w:line="240" w:lineRule="auto"/>
        <w:ind w:firstLine="720"/>
        <w:jc w:val="both"/>
        <w:textAlignment w:val="baseline"/>
        <w:rPr>
          <w:rFonts w:eastAsia="Times New Roman" w:cs="Times New Roman"/>
          <w:sz w:val="28"/>
          <w:szCs w:val="28"/>
        </w:rPr>
      </w:pPr>
      <w:r w:rsidRPr="00516328">
        <w:rPr>
          <w:rFonts w:eastAsia="Times New Roman" w:cs="Times New Roman"/>
          <w:sz w:val="28"/>
          <w:szCs w:val="28"/>
        </w:rPr>
        <w:t xml:space="preserve">Phụ huynh phải có điện thoại thông minh, laptop, máy tính bảng … có kết nối </w:t>
      </w:r>
      <w:r>
        <w:rPr>
          <w:rFonts w:eastAsia="Times New Roman" w:cs="Times New Roman"/>
          <w:sz w:val="28"/>
          <w:szCs w:val="28"/>
        </w:rPr>
        <w:t xml:space="preserve">Internet. </w:t>
      </w:r>
    </w:p>
    <w:p w:rsidR="0038138C" w:rsidRDefault="0038138C" w:rsidP="0038138C">
      <w:pPr>
        <w:shd w:val="clear" w:color="auto" w:fill="FFFFFF"/>
        <w:spacing w:after="100" w:afterAutospacing="1" w:line="240" w:lineRule="auto"/>
        <w:ind w:firstLine="720"/>
        <w:jc w:val="both"/>
        <w:textAlignment w:val="baseline"/>
        <w:rPr>
          <w:rFonts w:eastAsia="Times New Roman" w:cs="Times New Roman"/>
          <w:sz w:val="28"/>
          <w:szCs w:val="28"/>
        </w:rPr>
      </w:pPr>
      <w:r w:rsidRPr="00516328">
        <w:rPr>
          <w:rFonts w:eastAsia="Times New Roman" w:cs="Times New Roman"/>
          <w:sz w:val="28"/>
          <w:szCs w:val="28"/>
        </w:rPr>
        <w:t>Lựa chọn phương thức truyền tải thông tin tới Phụ huynh.</w:t>
      </w:r>
      <w:r w:rsidRPr="00516328">
        <w:rPr>
          <w:rFonts w:eastAsia="Times New Roman" w:cs="Times New Roman"/>
          <w:sz w:val="28"/>
          <w:szCs w:val="28"/>
        </w:rPr>
        <w:br/>
        <w:t>(yêu cầu mỗi GVCN lập 1 nhóm Zalo để kết nối giữa các phụ huynh. Ngoài ra có thể xây dựng 1 Fanpage của trường – Kênh thông tin chính thống khá hiệu quả.)</w:t>
      </w:r>
    </w:p>
    <w:p w:rsidR="0038138C" w:rsidRDefault="0038138C" w:rsidP="0038138C">
      <w:pPr>
        <w:shd w:val="clear" w:color="auto" w:fill="FFFFFF"/>
        <w:spacing w:after="100" w:afterAutospacing="1" w:line="240" w:lineRule="auto"/>
        <w:ind w:firstLine="720"/>
        <w:jc w:val="both"/>
        <w:textAlignment w:val="baseline"/>
        <w:rPr>
          <w:rFonts w:eastAsia="Times New Roman" w:cs="Times New Roman"/>
          <w:sz w:val="28"/>
          <w:szCs w:val="28"/>
        </w:rPr>
      </w:pPr>
      <w:r w:rsidRPr="00516328">
        <w:rPr>
          <w:rFonts w:eastAsia="Times New Roman" w:cs="Times New Roman"/>
          <w:sz w:val="28"/>
          <w:szCs w:val="28"/>
        </w:rPr>
        <w:t xml:space="preserve">Chỉ tập trung HS lớp </w:t>
      </w:r>
      <w:r>
        <w:rPr>
          <w:rFonts w:eastAsia="Times New Roman" w:cs="Times New Roman"/>
          <w:sz w:val="28"/>
          <w:szCs w:val="28"/>
        </w:rPr>
        <w:t>6</w:t>
      </w:r>
      <w:r w:rsidRPr="00516328">
        <w:rPr>
          <w:rFonts w:eastAsia="Times New Roman" w:cs="Times New Roman"/>
          <w:sz w:val="28"/>
          <w:szCs w:val="28"/>
        </w:rPr>
        <w:t>. Các khối lớp khác có thể cử 10 em đại diện để tham dự khai giảng ở trường</w:t>
      </w:r>
    </w:p>
    <w:p w:rsidR="0038138C" w:rsidRPr="00516328" w:rsidRDefault="0038138C" w:rsidP="0038138C">
      <w:pPr>
        <w:shd w:val="clear" w:color="auto" w:fill="FFFFFF"/>
        <w:spacing w:after="100" w:afterAutospacing="1" w:line="240" w:lineRule="auto"/>
        <w:ind w:firstLine="720"/>
        <w:jc w:val="both"/>
        <w:textAlignment w:val="baseline"/>
        <w:rPr>
          <w:rFonts w:eastAsia="Times New Roman" w:cs="Times New Roman"/>
          <w:sz w:val="28"/>
          <w:szCs w:val="28"/>
        </w:rPr>
      </w:pPr>
      <w:r w:rsidRPr="00516328">
        <w:rPr>
          <w:rFonts w:eastAsia="Times New Roman" w:cs="Times New Roman"/>
          <w:sz w:val="28"/>
          <w:szCs w:val="28"/>
        </w:rPr>
        <w:lastRenderedPageBreak/>
        <w:t>Các lớp còn lại Mỗi GVCN tạo 1 tài khoản Zoom và Live trực tiếp để HS vào (cái này cũng vừa theo dõi số lượng vừa giảm tải 1 tài khoản chung của nhà trường vì nếu tài khoản thường (miễn phí) thì chỉ giới hạn dưới 100 người)</w:t>
      </w:r>
    </w:p>
    <w:p w:rsidR="0038138C" w:rsidRPr="00516328" w:rsidRDefault="0038138C" w:rsidP="0038138C">
      <w:pPr>
        <w:shd w:val="clear" w:color="auto" w:fill="FFFFFF"/>
        <w:spacing w:after="0" w:line="240" w:lineRule="auto"/>
        <w:ind w:firstLine="720"/>
        <w:jc w:val="both"/>
        <w:textAlignment w:val="baseline"/>
        <w:rPr>
          <w:rFonts w:eastAsia="Times New Roman" w:cs="Times New Roman"/>
          <w:sz w:val="28"/>
          <w:szCs w:val="28"/>
        </w:rPr>
      </w:pPr>
      <w:r w:rsidRPr="00516328">
        <w:rPr>
          <w:rFonts w:eastAsia="Times New Roman" w:cs="Times New Roman"/>
          <w:sz w:val="28"/>
          <w:szCs w:val="28"/>
        </w:rPr>
        <w:t>Chương trình cắt giảm bớt (cắt Văn nghệ chào mừng, cắt đón HS, nghi lễ chào cờ mở nhạc có lời…)</w:t>
      </w:r>
    </w:p>
    <w:p w:rsidR="00296B48" w:rsidRPr="000E769F" w:rsidRDefault="00296B48" w:rsidP="000E769F">
      <w:pPr>
        <w:spacing w:line="300" w:lineRule="auto"/>
        <w:jc w:val="both"/>
        <w:rPr>
          <w:b/>
          <w:i/>
          <w:sz w:val="28"/>
          <w:szCs w:val="28"/>
        </w:rPr>
      </w:pPr>
      <w:r w:rsidRPr="000E769F">
        <w:rPr>
          <w:b/>
          <w:i/>
          <w:sz w:val="28"/>
          <w:szCs w:val="28"/>
        </w:rPr>
        <w:t>4. Chế độ b</w:t>
      </w:r>
      <w:r w:rsidRPr="0038138C">
        <w:rPr>
          <w:b/>
          <w:i/>
          <w:sz w:val="30"/>
          <w:szCs w:val="28"/>
        </w:rPr>
        <w:t>á</w:t>
      </w:r>
      <w:r w:rsidRPr="000E769F">
        <w:rPr>
          <w:b/>
          <w:i/>
          <w:sz w:val="28"/>
          <w:szCs w:val="28"/>
        </w:rPr>
        <w:t>o cáo</w:t>
      </w:r>
    </w:p>
    <w:p w:rsidR="00296B48" w:rsidRPr="000E769F" w:rsidRDefault="00296B48" w:rsidP="000E769F">
      <w:pPr>
        <w:spacing w:line="300" w:lineRule="auto"/>
        <w:ind w:firstLine="720"/>
        <w:jc w:val="both"/>
        <w:rPr>
          <w:sz w:val="28"/>
          <w:szCs w:val="28"/>
        </w:rPr>
      </w:pPr>
      <w:r w:rsidRPr="000E769F">
        <w:rPr>
          <w:sz w:val="28"/>
          <w:szCs w:val="28"/>
        </w:rPr>
        <w:t>Sau khai giảng, nhà trường có trách nhiệm báo cáo việc tổ chức khai giảng năm học gửi về Phòng GD&amp;ĐT theo đúng thời gian quy định.</w:t>
      </w:r>
    </w:p>
    <w:p w:rsidR="00296B48" w:rsidRDefault="00296B48" w:rsidP="000E769F">
      <w:pPr>
        <w:spacing w:line="300" w:lineRule="auto"/>
        <w:ind w:firstLine="720"/>
        <w:jc w:val="both"/>
        <w:rPr>
          <w:sz w:val="28"/>
          <w:szCs w:val="28"/>
        </w:rPr>
      </w:pPr>
      <w:r w:rsidRPr="000E769F">
        <w:rPr>
          <w:sz w:val="28"/>
          <w:szCs w:val="28"/>
        </w:rPr>
        <w:t xml:space="preserve">Trên đây là kế hoạch tổ chức khai giảng năm học 2021 - 2022 của trường </w:t>
      </w:r>
      <w:r w:rsidR="000E769F" w:rsidRPr="000E769F">
        <w:rPr>
          <w:sz w:val="28"/>
          <w:szCs w:val="28"/>
        </w:rPr>
        <w:t>THCS Vĩnh Xá</w:t>
      </w:r>
      <w:r w:rsidRPr="000E769F">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769F" w:rsidTr="004331CE">
        <w:trPr>
          <w:trHeight w:val="2390"/>
        </w:trPr>
        <w:tc>
          <w:tcPr>
            <w:tcW w:w="4785" w:type="dxa"/>
          </w:tcPr>
          <w:p w:rsidR="000E769F" w:rsidRPr="004331CE" w:rsidRDefault="004331CE" w:rsidP="000E769F">
            <w:pPr>
              <w:spacing w:line="300" w:lineRule="auto"/>
              <w:rPr>
                <w:b/>
              </w:rPr>
            </w:pPr>
            <w:r>
              <w:rPr>
                <w:b/>
              </w:rPr>
              <w:t xml:space="preserve">* </w:t>
            </w:r>
            <w:r w:rsidR="000E769F" w:rsidRPr="004331CE">
              <w:rPr>
                <w:b/>
              </w:rPr>
              <w:t xml:space="preserve">Nơi nhận: </w:t>
            </w:r>
          </w:p>
          <w:p w:rsidR="000E769F" w:rsidRDefault="000E769F" w:rsidP="000E769F">
            <w:pPr>
              <w:spacing w:line="300" w:lineRule="auto"/>
            </w:pPr>
            <w:r>
              <w:t>- UBND xã (BC);</w:t>
            </w:r>
          </w:p>
          <w:p w:rsidR="000E769F" w:rsidRDefault="000E769F" w:rsidP="000E769F">
            <w:pPr>
              <w:spacing w:line="300" w:lineRule="auto"/>
            </w:pPr>
            <w:r>
              <w:t>- Phòng GD</w:t>
            </w:r>
            <w:r w:rsidR="004331CE">
              <w:t>-</w:t>
            </w:r>
            <w:r>
              <w:t>ĐT (BC);</w:t>
            </w:r>
          </w:p>
          <w:p w:rsidR="000E769F" w:rsidRDefault="000E769F" w:rsidP="000E769F">
            <w:pPr>
              <w:spacing w:line="300" w:lineRule="auto"/>
            </w:pPr>
            <w:r>
              <w:t>- Lưu VT.</w:t>
            </w:r>
          </w:p>
          <w:p w:rsidR="000E769F" w:rsidRDefault="000E769F" w:rsidP="00296B48">
            <w:pPr>
              <w:spacing w:line="300" w:lineRule="auto"/>
            </w:pPr>
          </w:p>
        </w:tc>
        <w:tc>
          <w:tcPr>
            <w:tcW w:w="4786" w:type="dxa"/>
          </w:tcPr>
          <w:p w:rsidR="000E769F" w:rsidRPr="004331CE" w:rsidRDefault="000E769F" w:rsidP="000E769F">
            <w:pPr>
              <w:spacing w:line="300" w:lineRule="auto"/>
              <w:jc w:val="center"/>
              <w:rPr>
                <w:b/>
                <w:sz w:val="26"/>
                <w:szCs w:val="26"/>
              </w:rPr>
            </w:pPr>
            <w:r w:rsidRPr="004331CE">
              <w:rPr>
                <w:b/>
                <w:sz w:val="26"/>
                <w:szCs w:val="26"/>
              </w:rPr>
              <w:t>TM. BAN GIÁM HIỆU</w:t>
            </w:r>
          </w:p>
          <w:p w:rsidR="000E769F" w:rsidRPr="004331CE" w:rsidRDefault="000E769F" w:rsidP="000E769F">
            <w:pPr>
              <w:spacing w:line="300" w:lineRule="auto"/>
              <w:jc w:val="center"/>
              <w:rPr>
                <w:b/>
                <w:sz w:val="26"/>
                <w:szCs w:val="26"/>
              </w:rPr>
            </w:pPr>
            <w:r w:rsidRPr="004331CE">
              <w:rPr>
                <w:b/>
                <w:sz w:val="26"/>
                <w:szCs w:val="26"/>
              </w:rPr>
              <w:t>HIỆU TRƯỞNG</w:t>
            </w:r>
          </w:p>
          <w:p w:rsidR="000E769F" w:rsidRDefault="000E769F" w:rsidP="000E769F">
            <w:pPr>
              <w:spacing w:line="300" w:lineRule="auto"/>
            </w:pPr>
          </w:p>
          <w:p w:rsidR="000E769F" w:rsidRDefault="000E769F" w:rsidP="00296B48">
            <w:pPr>
              <w:spacing w:line="300" w:lineRule="auto"/>
            </w:pPr>
          </w:p>
          <w:p w:rsidR="004331CE" w:rsidRDefault="004331CE" w:rsidP="00296B48">
            <w:pPr>
              <w:spacing w:line="300" w:lineRule="auto"/>
            </w:pPr>
          </w:p>
          <w:p w:rsidR="004331CE" w:rsidRDefault="004331CE" w:rsidP="00296B48">
            <w:pPr>
              <w:spacing w:line="300" w:lineRule="auto"/>
            </w:pPr>
          </w:p>
          <w:p w:rsidR="004331CE" w:rsidRPr="004331CE" w:rsidRDefault="004331CE" w:rsidP="004331CE">
            <w:pPr>
              <w:spacing w:line="300" w:lineRule="auto"/>
              <w:jc w:val="center"/>
              <w:rPr>
                <w:b/>
              </w:rPr>
            </w:pPr>
          </w:p>
        </w:tc>
      </w:tr>
    </w:tbl>
    <w:p w:rsidR="00296B48" w:rsidRDefault="00296B48" w:rsidP="00296B48">
      <w:pPr>
        <w:spacing w:line="300" w:lineRule="auto"/>
      </w:pPr>
    </w:p>
    <w:p w:rsidR="00296B48" w:rsidRDefault="00296B48" w:rsidP="00296B48">
      <w:pPr>
        <w:spacing w:line="300" w:lineRule="auto"/>
      </w:pPr>
    </w:p>
    <w:sectPr w:rsidR="00296B48" w:rsidSect="002F3792">
      <w:pgSz w:w="11907" w:h="16840" w:code="9"/>
      <w:pgMar w:top="1077" w:right="964" w:bottom="1077" w:left="1247"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7138"/>
    <w:multiLevelType w:val="multilevel"/>
    <w:tmpl w:val="A32C5C8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48"/>
    <w:rsid w:val="00015AFF"/>
    <w:rsid w:val="000168C0"/>
    <w:rsid w:val="000249D1"/>
    <w:rsid w:val="00027D99"/>
    <w:rsid w:val="000402A3"/>
    <w:rsid w:val="0004283C"/>
    <w:rsid w:val="000614CD"/>
    <w:rsid w:val="00062681"/>
    <w:rsid w:val="00081841"/>
    <w:rsid w:val="00087E08"/>
    <w:rsid w:val="000B094B"/>
    <w:rsid w:val="000B2BC8"/>
    <w:rsid w:val="000D3065"/>
    <w:rsid w:val="000E769F"/>
    <w:rsid w:val="000F3680"/>
    <w:rsid w:val="001613D5"/>
    <w:rsid w:val="0016783B"/>
    <w:rsid w:val="001B4A28"/>
    <w:rsid w:val="001C3AF3"/>
    <w:rsid w:val="001E7C48"/>
    <w:rsid w:val="00226597"/>
    <w:rsid w:val="0026522D"/>
    <w:rsid w:val="00277CCD"/>
    <w:rsid w:val="00296B48"/>
    <w:rsid w:val="002B6D4E"/>
    <w:rsid w:val="002C0444"/>
    <w:rsid w:val="002E3A49"/>
    <w:rsid w:val="002F3792"/>
    <w:rsid w:val="0031092B"/>
    <w:rsid w:val="0034607C"/>
    <w:rsid w:val="003633AF"/>
    <w:rsid w:val="00371FC2"/>
    <w:rsid w:val="003749A3"/>
    <w:rsid w:val="00374CAE"/>
    <w:rsid w:val="0037647C"/>
    <w:rsid w:val="0038138C"/>
    <w:rsid w:val="00392B0F"/>
    <w:rsid w:val="003B001A"/>
    <w:rsid w:val="003C0EF8"/>
    <w:rsid w:val="003D0003"/>
    <w:rsid w:val="003F2E7D"/>
    <w:rsid w:val="003F6005"/>
    <w:rsid w:val="00414935"/>
    <w:rsid w:val="00430AB4"/>
    <w:rsid w:val="004331CE"/>
    <w:rsid w:val="004A6341"/>
    <w:rsid w:val="004B1554"/>
    <w:rsid w:val="004B66B7"/>
    <w:rsid w:val="004C4BFC"/>
    <w:rsid w:val="00516328"/>
    <w:rsid w:val="00517224"/>
    <w:rsid w:val="00520F3B"/>
    <w:rsid w:val="0053599C"/>
    <w:rsid w:val="00537412"/>
    <w:rsid w:val="00575BF6"/>
    <w:rsid w:val="005773BE"/>
    <w:rsid w:val="0059669D"/>
    <w:rsid w:val="005A3CEF"/>
    <w:rsid w:val="005A4333"/>
    <w:rsid w:val="005B4999"/>
    <w:rsid w:val="005B6629"/>
    <w:rsid w:val="005B7901"/>
    <w:rsid w:val="005C791B"/>
    <w:rsid w:val="005F64D1"/>
    <w:rsid w:val="00615BD1"/>
    <w:rsid w:val="0066332D"/>
    <w:rsid w:val="006A1AD7"/>
    <w:rsid w:val="006B025C"/>
    <w:rsid w:val="00707A41"/>
    <w:rsid w:val="00747319"/>
    <w:rsid w:val="00754AD5"/>
    <w:rsid w:val="00761D15"/>
    <w:rsid w:val="007F5266"/>
    <w:rsid w:val="0080076F"/>
    <w:rsid w:val="00824AE6"/>
    <w:rsid w:val="00837CFB"/>
    <w:rsid w:val="008512A6"/>
    <w:rsid w:val="00853CA2"/>
    <w:rsid w:val="00855EEF"/>
    <w:rsid w:val="00872FCD"/>
    <w:rsid w:val="00897E38"/>
    <w:rsid w:val="008D5180"/>
    <w:rsid w:val="008F4582"/>
    <w:rsid w:val="00905821"/>
    <w:rsid w:val="00910236"/>
    <w:rsid w:val="009112D1"/>
    <w:rsid w:val="00923742"/>
    <w:rsid w:val="00941D7C"/>
    <w:rsid w:val="00963301"/>
    <w:rsid w:val="009863CF"/>
    <w:rsid w:val="00997069"/>
    <w:rsid w:val="009B4B1E"/>
    <w:rsid w:val="009E3312"/>
    <w:rsid w:val="00A26215"/>
    <w:rsid w:val="00A33DA2"/>
    <w:rsid w:val="00A52026"/>
    <w:rsid w:val="00A759A7"/>
    <w:rsid w:val="00A8748D"/>
    <w:rsid w:val="00AA685E"/>
    <w:rsid w:val="00AB3D84"/>
    <w:rsid w:val="00AE6E7D"/>
    <w:rsid w:val="00AF486E"/>
    <w:rsid w:val="00B2171B"/>
    <w:rsid w:val="00B53517"/>
    <w:rsid w:val="00B623E4"/>
    <w:rsid w:val="00B80B92"/>
    <w:rsid w:val="00B80E49"/>
    <w:rsid w:val="00B93830"/>
    <w:rsid w:val="00B94E5A"/>
    <w:rsid w:val="00B97CBA"/>
    <w:rsid w:val="00BB203E"/>
    <w:rsid w:val="00BB637B"/>
    <w:rsid w:val="00BD6A1A"/>
    <w:rsid w:val="00C14450"/>
    <w:rsid w:val="00C74417"/>
    <w:rsid w:val="00C963EA"/>
    <w:rsid w:val="00C968AF"/>
    <w:rsid w:val="00CA3D60"/>
    <w:rsid w:val="00CB4E7B"/>
    <w:rsid w:val="00CC10EB"/>
    <w:rsid w:val="00CC7A79"/>
    <w:rsid w:val="00CD5D55"/>
    <w:rsid w:val="00CD73CF"/>
    <w:rsid w:val="00CE0ABD"/>
    <w:rsid w:val="00CF62A3"/>
    <w:rsid w:val="00D322CF"/>
    <w:rsid w:val="00D5020D"/>
    <w:rsid w:val="00D64D12"/>
    <w:rsid w:val="00D74A1E"/>
    <w:rsid w:val="00D77933"/>
    <w:rsid w:val="00D81DDF"/>
    <w:rsid w:val="00D90AC6"/>
    <w:rsid w:val="00D93314"/>
    <w:rsid w:val="00DC5DEF"/>
    <w:rsid w:val="00E0090A"/>
    <w:rsid w:val="00E22BF3"/>
    <w:rsid w:val="00E50DBC"/>
    <w:rsid w:val="00EB1572"/>
    <w:rsid w:val="00ED2FD6"/>
    <w:rsid w:val="00EE2143"/>
    <w:rsid w:val="00EF4737"/>
    <w:rsid w:val="00EF7376"/>
    <w:rsid w:val="00F057B6"/>
    <w:rsid w:val="00F13652"/>
    <w:rsid w:val="00F1657C"/>
    <w:rsid w:val="00F2358E"/>
    <w:rsid w:val="00F25643"/>
    <w:rsid w:val="00F84A89"/>
    <w:rsid w:val="00FA5220"/>
    <w:rsid w:val="00FA5D61"/>
    <w:rsid w:val="00FB249A"/>
    <w:rsid w:val="00FB3B3E"/>
    <w:rsid w:val="00FB6A55"/>
    <w:rsid w:val="00FD644D"/>
    <w:rsid w:val="00FE0DFF"/>
    <w:rsid w:val="00FE2176"/>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32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6328"/>
    <w:rPr>
      <w:rFonts w:eastAsia="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6328"/>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6328"/>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5968">
      <w:bodyDiv w:val="1"/>
      <w:marLeft w:val="0"/>
      <w:marRight w:val="0"/>
      <w:marTop w:val="0"/>
      <w:marBottom w:val="0"/>
      <w:divBdr>
        <w:top w:val="none" w:sz="0" w:space="0" w:color="auto"/>
        <w:left w:val="none" w:sz="0" w:space="0" w:color="auto"/>
        <w:bottom w:val="none" w:sz="0" w:space="0" w:color="auto"/>
        <w:right w:val="none" w:sz="0" w:space="0" w:color="auto"/>
      </w:divBdr>
      <w:divsChild>
        <w:div w:id="784617289">
          <w:marLeft w:val="0"/>
          <w:marRight w:val="0"/>
          <w:marTop w:val="0"/>
          <w:marBottom w:val="0"/>
          <w:divBdr>
            <w:top w:val="none" w:sz="0" w:space="0" w:color="auto"/>
            <w:left w:val="none" w:sz="0" w:space="0" w:color="auto"/>
            <w:bottom w:val="none" w:sz="0" w:space="0" w:color="auto"/>
            <w:right w:val="none" w:sz="0" w:space="0" w:color="auto"/>
          </w:divBdr>
        </w:div>
      </w:divsChild>
    </w:div>
    <w:div w:id="15358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12</cp:revision>
  <dcterms:created xsi:type="dcterms:W3CDTF">2021-08-17T07:49:00Z</dcterms:created>
  <dcterms:modified xsi:type="dcterms:W3CDTF">2021-08-17T09:28:00Z</dcterms:modified>
</cp:coreProperties>
</file>